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Sedgwick County Board of County Commissioners (TEST RECORDING - not a customer) - Minutes of Regular Meeting</w:t>
      </w:r>
    </w:p>
    <w:p>
      <w:r>
        <w:t>October 14, 2026 [VERIFY] - machine-drafted from public video https://youtu.be/UZkOlF01CVE</w:t>
      </w:r>
    </w:p>
    <w:p>
      <w:pPr>
        <w:pStyle w:val="Heading2"/>
      </w:pPr>
      <w:r>
        <w:t>Call to order and attendance</w:t>
      </w:r>
    </w:p>
    <w:p>
      <w:pPr>
        <w:pStyle w:val="ListBullet"/>
      </w:pPr>
      <w:r>
        <w:t>Meeting called to order by the Chairman after a moment of silence and the Pledge of Allegiance (about 0:01:46).</w:t>
      </w:r>
    </w:p>
    <w:p>
      <w:pPr>
        <w:pStyle w:val="ListBullet"/>
      </w:pPr>
      <w:r>
        <w:t>Roll call: five commissioners answered present [VERIFY names - audio spelling varies; roll-call responses garbled at 0:02:31].</w:t>
      </w:r>
    </w:p>
    <w:p>
      <w:pPr>
        <w:pStyle w:val="Heading2"/>
      </w:pPr>
      <w:r>
        <w:t>County announcements</w:t>
      </w:r>
    </w:p>
    <w:p>
      <w:pPr>
        <w:pStyle w:val="ListBullet"/>
      </w:pPr>
      <w:r>
        <w:t>ComCare received the Technology Pioneer Award from the Association of Community Mental Health Centers of Kansas for a data-walk tool showing CCBHC progress. Presented by ComCare executive director [VERIFY name, heard 'Michelle Calvert'] (0:03:06).</w:t>
      </w:r>
    </w:p>
    <w:p>
      <w:pPr>
        <w:pStyle w:val="ListBullet"/>
      </w:pPr>
      <w:r>
        <w:t>Fire District 1 chief [VERIFY name] reported on fire prevention week activities, including a smoke-alarm installation effort with the Red Cross in the Oakland area (0:04:41).</w:t>
      </w:r>
    </w:p>
    <w:p>
      <w:pPr>
        <w:pStyle w:val="Heading2"/>
      </w:pPr>
      <w:r>
        <w:t>Proclamation</w:t>
      </w:r>
    </w:p>
    <w:p>
      <w:pPr>
        <w:pStyle w:val="ListBullet"/>
      </w:pPr>
      <w:r>
        <w:t>Proclamation declaring Disability Employment Awareness Month read by Commissioner [VERIFY, heard 'Beatty'] and accepted by county staff/community members; recess for photos (0:08:06-0:15:28).</w:t>
      </w:r>
    </w:p>
    <w:p>
      <w:pPr>
        <w:pStyle w:val="Heading2"/>
      </w:pPr>
      <w:r>
        <w:t>Public agenda (two speakers)</w:t>
      </w:r>
    </w:p>
    <w:p>
      <w:pPr>
        <w:pStyle w:val="ListBullet"/>
      </w:pPr>
      <w:r>
        <w:t>Speaker 1 [VERIFY name/address, heard 'Greg Thomas, Derby KS'], co-owner of a local airfield, spoke about a proposed Kansas Highway Patrol facility and argued that the county's financial analysis was incomplete (0:20:36-0:30). Position stated as the speaker's own.</w:t>
      </w:r>
    </w:p>
    <w:p>
      <w:pPr>
        <w:pStyle w:val="ListBullet"/>
      </w:pPr>
      <w:r>
        <w:t>Second speaker raised taxpayer cost concerns about funding for a facility and mentioned a multi-million dollar annual ask [VERIFY who/which amount, '$15 million' heard at 0:45:04] (about 0:30-0:45).</w:t>
      </w:r>
    </w:p>
    <w:p>
      <w:pPr>
        <w:pStyle w:val="ListBullet"/>
      </w:pPr>
      <w:r>
        <w:t>Motion to receive and file public comment; passed (0:45:09).</w:t>
      </w:r>
    </w:p>
    <w:p>
      <w:pPr>
        <w:pStyle w:val="Heading2"/>
      </w:pPr>
      <w:r>
        <w:t>Consent agenda</w:t>
      </w:r>
    </w:p>
    <w:p>
      <w:pPr>
        <w:pStyle w:val="ListBullet"/>
      </w:pPr>
      <w:r>
        <w:t>Motion to approve items B through F; passed 5-0 (0:45:18-0:45:34).</w:t>
      </w:r>
    </w:p>
    <w:p>
      <w:pPr>
        <w:pStyle w:val="Heading2"/>
      </w:pPr>
      <w:r>
        <w:t>New business</w:t>
      </w:r>
    </w:p>
    <w:p>
      <w:pPr>
        <w:pStyle w:val="ListBullet"/>
      </w:pPr>
      <w:r>
        <w:t>Board of Bids and Contracts recommendations (Oct 8, 2026), presented by purchasing director [VERIFY, 'Joe Thomas']: (1) emergency communications tower repairs, quote from Hayden Tower Service, $100,162.36; (2) cloud software license renewal for 18th Judicial District Court, vendor [VERIFY - heard 'For the Record'], $107,865, through Oct 30, 2027; (3) cremation services for the regional forensic science center, bid from Preferred Mortuary Services LLC, 3 years plus two 1-year renewal options. Motion to approve passed [VERIFY tally - roll call truncated at 0:47:13].</w:t>
      </w:r>
    </w:p>
    <w:p>
      <w:pPr>
        <w:pStyle w:val="ListBullet"/>
      </w:pPr>
      <w:r>
        <w:t>Item H: 2026 Edward Byrne Memorial Justice Assistance Grant (JAG) application, $407,462 from US Department of Justice. Public hearing opened; no speakers; closed. Motion to approve submission, accept the award if granted, authorize signatures and establish budget authority; passed 5-0 [VERIFY - tally lost to transcription noise at 0:52:56-0:53:08].</w:t>
      </w:r>
    </w:p>
    <w:p>
      <w:pPr>
        <w:pStyle w:val="ListBullet"/>
      </w:pPr>
      <w:r>
        <w:t>Item I: Resolution rescinding the county's role in the Wichita-Sedgwick County Access Advisory Board. Staff will create a new complaint-handling model and bring a modified policy back in a few weeks. Motion to adopt the resolution passed 5-0 (0:57:26-0:57:44).</w:t>
      </w:r>
    </w:p>
    <w:p>
      <w:pPr>
        <w:pStyle w:val="Heading2"/>
      </w:pPr>
      <w:r>
        <w:t>Fire District Number 1 (separate body)</w:t>
      </w:r>
    </w:p>
    <w:p>
      <w:pPr>
        <w:pStyle w:val="ListBullet"/>
      </w:pPr>
      <w:r>
        <w:t>Board recessed and convened as Fire District No. 1: roll call, consent item A approved 5-0, comment acknowledging a training center CIP amendment and Captain [VERIFY name]; adjourned and returned to the County Commission (0:57:45-0:59:12).</w:t>
      </w:r>
    </w:p>
    <w:p>
      <w:pPr>
        <w:pStyle w:val="Heading2"/>
      </w:pPr>
      <w:r>
        <w:t>Commissioner comments</w:t>
      </w:r>
    </w:p>
    <w:p>
      <w:pPr>
        <w:pStyle w:val="ListBullet"/>
      </w:pPr>
      <w:r>
        <w:t>A commissioner raised concern about conflicting interpretations of state law on KHP's authority to enter a lease for the proposed facility (section 187 [VERIFY]); asked that county counsel independently review, and asked staff for milestones (MOU signed, land lease, construction documents, state approval, state payment contract). Noted a first installment of $650,000 stated as due no later than June 30, 2027 [VERIFY]. No vote taken (0:59:20-1:10:00).</w:t>
      </w:r>
    </w:p>
    <w:p>
      <w:pPr>
        <w:pStyle w:val="Heading2"/>
      </w:pPr>
      <w:r>
        <w:t>Adjournment</w:t>
      </w:r>
    </w:p>
    <w:p>
      <w:pPr>
        <w:pStyle w:val="ListBullet"/>
      </w:pPr>
      <w:r>
        <w:t>No executive session. Meeting adjourned (about 1:10:13).</w:t>
      </w:r>
    </w:p>
    <w:p>
      <w:pPr>
        <w:pStyle w:val="Heading2"/>
      </w:pPr>
      <w:r>
        <w:t>Motions and votes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Item</w:t>
            </w:r>
          </w:p>
        </w:tc>
        <w:tc>
          <w:tcPr>
            <w:tcW w:type="dxa" w:w="1440"/>
          </w:tcPr>
          <w:p>
            <w:r>
              <w:t>Motion</w:t>
            </w:r>
          </w:p>
        </w:tc>
        <w:tc>
          <w:tcPr>
            <w:tcW w:type="dxa" w:w="1440"/>
          </w:tcPr>
          <w:p>
            <w:r>
              <w:t>Moved</w:t>
            </w:r>
          </w:p>
        </w:tc>
        <w:tc>
          <w:tcPr>
            <w:tcW w:type="dxa" w:w="1440"/>
          </w:tcPr>
          <w:p>
            <w:r>
              <w:t>Second</w:t>
            </w:r>
          </w:p>
        </w:tc>
        <w:tc>
          <w:tcPr>
            <w:tcW w:type="dxa" w:w="1440"/>
          </w:tcPr>
          <w:p>
            <w:r>
              <w:t>Vote</w:t>
            </w:r>
          </w:p>
        </w:tc>
        <w:tc>
          <w:tcPr>
            <w:tcW w:type="dxa" w:w="1440"/>
          </w:tcPr>
          <w:p>
            <w:r>
              <w:t>Result</w:t>
            </w:r>
          </w:p>
        </w:tc>
      </w:tr>
      <w:tr>
        <w:tc>
          <w:tcPr>
            <w:tcW w:type="dxa" w:w="1440"/>
          </w:tcPr>
          <w:p>
            <w:r>
              <w:t>Public comment</w:t>
            </w:r>
          </w:p>
        </w:tc>
        <w:tc>
          <w:tcPr>
            <w:tcW w:type="dxa" w:w="1440"/>
          </w:tcPr>
          <w:p>
            <w:r>
              <w:t>Receive and file public comment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Passed</w:t>
            </w:r>
          </w:p>
        </w:tc>
      </w:tr>
      <w:tr>
        <w:tc>
          <w:tcPr>
            <w:tcW w:type="dxa" w:w="1440"/>
          </w:tcPr>
          <w:p>
            <w:r>
              <w:t>Consent B-F</w:t>
            </w:r>
          </w:p>
        </w:tc>
        <w:tc>
          <w:tcPr>
            <w:tcW w:type="dxa" w:w="1440"/>
          </w:tcPr>
          <w:p>
            <w:r>
              <w:t>Approve items B through F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5-0 (roll call)</w:t>
            </w:r>
          </w:p>
        </w:tc>
        <w:tc>
          <w:tcPr>
            <w:tcW w:type="dxa" w:w="1440"/>
          </w:tcPr>
          <w:p>
            <w:r>
              <w:t>Passed</w:t>
            </w:r>
          </w:p>
        </w:tc>
      </w:tr>
      <w:tr>
        <w:tc>
          <w:tcPr>
            <w:tcW w:type="dxa" w:w="1440"/>
          </w:tcPr>
          <w:p>
            <w:r>
              <w:t>Bids and Contracts</w:t>
            </w:r>
          </w:p>
        </w:tc>
        <w:tc>
          <w:tcPr>
            <w:tcW w:type="dxa" w:w="1440"/>
          </w:tcPr>
          <w:p>
            <w:r>
              <w:t>Approve Board of Bids and Contracts recommendations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Passed</w:t>
            </w:r>
          </w:p>
        </w:tc>
      </w:tr>
      <w:tr>
        <w:tc>
          <w:tcPr>
            <w:tcW w:type="dxa" w:w="1440"/>
          </w:tcPr>
          <w:p>
            <w:r>
              <w:t>Item H JAG grant</w:t>
            </w:r>
          </w:p>
        </w:tc>
        <w:tc>
          <w:tcPr>
            <w:tcW w:type="dxa" w:w="1440"/>
          </w:tcPr>
          <w:p>
            <w:r>
              <w:t>Approve recommended action incl. application, acceptance, signatures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5-0 per chair [VERIFY]</w:t>
            </w:r>
          </w:p>
        </w:tc>
        <w:tc>
          <w:tcPr>
            <w:tcW w:type="dxa" w:w="1440"/>
          </w:tcPr>
          <w:p>
            <w:r>
              <w:t>Passed</w:t>
            </w:r>
          </w:p>
        </w:tc>
      </w:tr>
      <w:tr>
        <w:tc>
          <w:tcPr>
            <w:tcW w:type="dxa" w:w="1440"/>
          </w:tcPr>
          <w:p>
            <w:r>
              <w:t>Item I resolution</w:t>
            </w:r>
          </w:p>
        </w:tc>
        <w:tc>
          <w:tcPr>
            <w:tcW w:type="dxa" w:w="1440"/>
          </w:tcPr>
          <w:p>
            <w:r>
              <w:t>Adopt resolution rescinding Access Advisory Board role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5-0 (roll call)</w:t>
            </w:r>
          </w:p>
        </w:tc>
        <w:tc>
          <w:tcPr>
            <w:tcW w:type="dxa" w:w="1440"/>
          </w:tcPr>
          <w:p>
            <w:r>
              <w:t>Passed</w:t>
            </w:r>
          </w:p>
        </w:tc>
      </w:tr>
      <w:tr>
        <w:tc>
          <w:tcPr>
            <w:tcW w:type="dxa" w:w="1440"/>
          </w:tcPr>
          <w:p>
            <w:r>
              <w:t>Fire District 1 consent A</w:t>
            </w:r>
          </w:p>
        </w:tc>
        <w:tc>
          <w:tcPr>
            <w:tcW w:type="dxa" w:w="1440"/>
          </w:tcPr>
          <w:p>
            <w:r>
              <w:t>Approve consent item A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[VERIFY]</w:t>
            </w:r>
          </w:p>
        </w:tc>
        <w:tc>
          <w:tcPr>
            <w:tcW w:type="dxa" w:w="1440"/>
          </w:tcPr>
          <w:p>
            <w:r>
              <w:t>5-0 (roll call)</w:t>
            </w:r>
          </w:p>
        </w:tc>
        <w:tc>
          <w:tcPr>
            <w:tcW w:type="dxa" w:w="1440"/>
          </w:tcPr>
          <w:p>
            <w:r>
              <w:t>Passed</w:t>
            </w:r>
          </w:p>
        </w:tc>
      </w:tr>
    </w:tbl>
    <w:p>
      <w:pPr>
        <w:pStyle w:val="Heading2"/>
      </w:pPr>
      <w:r>
        <w:t>Action items</w:t>
      </w:r>
    </w:p>
    <w:p>
      <w:pPr>
        <w:pStyle w:val="ListBullet"/>
      </w:pPr>
      <w:r>
        <w:t>Staff to bring modified ADA complaint policy back to the Board within a few weeks - owner: County staff [VERIFY]; due: approx. a few weeks [VERIFY]</w:t>
      </w:r>
    </w:p>
    <w:p>
      <w:pPr>
        <w:pStyle w:val="ListBullet"/>
      </w:pPr>
      <w:r>
        <w:t>Commissioner request: county counsel to independently review KHP lease authority under state law - owner: County counsel [VERIFY]; due: [VERIFY]</w:t>
      </w:r>
    </w:p>
    <w:p>
      <w:pPr>
        <w:pStyle w:val="ListBullet"/>
      </w:pPr>
      <w:r>
        <w:t>Staff to outline order of events/milestones for the KHP facility - owner: [VERIFY]; due: [VERIFY]</w:t>
      </w:r>
    </w:p>
    <w:p>
      <w:pPr>
        <w:pStyle w:val="Heading2"/>
      </w:pPr>
      <w:r>
        <w:t>Items flagged for secretary [VERIFY]</w:t>
      </w:r>
    </w:p>
    <w:p>
      <w:pPr>
        <w:pStyle w:val="ListBullet"/>
      </w:pPr>
      <w:r>
        <w:t>All personal names (roster spellings) - transcript spelling varies within the meeting</w:t>
      </w:r>
    </w:p>
    <w:p>
      <w:pPr>
        <w:pStyle w:val="ListBullet"/>
      </w:pPr>
      <w:r>
        <w:t>Movers and seconders for every motion (not identifiable from audio)</w:t>
      </w:r>
    </w:p>
    <w:p>
      <w:pPr>
        <w:pStyle w:val="ListBullet"/>
      </w:pPr>
      <w:r>
        <w:t>Vote tallies at 0:47:13 and 0:52:56 (transcription noise)</w:t>
      </w:r>
    </w:p>
    <w:p>
      <w:pPr>
        <w:pStyle w:val="ListBullet"/>
      </w:pPr>
      <w:r>
        <w:t>Vendor name at 0:46:27</w:t>
      </w:r>
    </w:p>
    <w:p>
      <w:pPr>
        <w:pStyle w:val="ListBullet"/>
      </w:pPr>
      <w:r>
        <w:t>All dollar amounts against the agenda packet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color w:val="B00000"/>
        <w:sz w:val="18"/>
      </w:rPr>
      <w:t>DRAFT FOR SECRETARY APPROVAL - machine-drafted from audio, not official minutes until approved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00000"/>
        <w:sz w:val="18"/>
      </w:rPr>
      <w:t>DRAFT FOR SECRETARY APPROVAL - machine-drafted from audio, not official minutes until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